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3B8BC" w14:textId="31764D39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344867">
        <w:rPr>
          <w:b/>
          <w:i/>
          <w:noProof/>
          <w:sz w:val="28"/>
        </w:rPr>
        <w:t>2593</w:t>
      </w:r>
    </w:p>
    <w:p w14:paraId="5392D7D7" w14:textId="7777777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436F414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270E8A" w14:textId="797E22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43C9">
        <w:rPr>
          <w:rFonts w:ascii="Arial" w:hAnsi="Arial"/>
          <w:b/>
          <w:lang w:val="en-US"/>
        </w:rPr>
        <w:t>Huawei, HiSilicon</w:t>
      </w:r>
    </w:p>
    <w:p w14:paraId="5B659940" w14:textId="6EC8745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6B16">
        <w:rPr>
          <w:rFonts w:ascii="Arial" w:hAnsi="Arial"/>
          <w:b/>
          <w:lang w:val="en-US"/>
        </w:rPr>
        <w:t>A</w:t>
      </w:r>
      <w:r w:rsidR="00D03872">
        <w:rPr>
          <w:rFonts w:ascii="Arial" w:hAnsi="Arial"/>
          <w:b/>
          <w:lang w:val="en-US"/>
        </w:rPr>
        <w:t xml:space="preserve"> solution </w:t>
      </w:r>
      <w:r w:rsidR="00344867">
        <w:rPr>
          <w:rFonts w:ascii="Arial" w:hAnsi="Arial"/>
          <w:b/>
          <w:lang w:val="en-US"/>
        </w:rPr>
        <w:t>with</w:t>
      </w:r>
      <w:r w:rsidR="00D03872">
        <w:rPr>
          <w:rFonts w:ascii="Arial" w:hAnsi="Arial"/>
          <w:b/>
          <w:lang w:val="en-US"/>
        </w:rPr>
        <w:t xml:space="preserve"> </w:t>
      </w:r>
      <w:r w:rsidR="00D03872" w:rsidRPr="00D03872">
        <w:rPr>
          <w:rFonts w:ascii="Arial" w:hAnsi="Arial"/>
          <w:b/>
          <w:lang w:val="en-US"/>
        </w:rPr>
        <w:t>restriction</w:t>
      </w:r>
      <w:r w:rsidR="00D03872">
        <w:rPr>
          <w:rFonts w:ascii="Arial" w:hAnsi="Arial"/>
          <w:b/>
          <w:lang w:val="en-US"/>
        </w:rPr>
        <w:t>s</w:t>
      </w:r>
      <w:r w:rsidR="00D03872" w:rsidRPr="00D03872">
        <w:rPr>
          <w:rFonts w:ascii="Arial" w:hAnsi="Arial"/>
          <w:b/>
          <w:lang w:val="en-US"/>
        </w:rPr>
        <w:t xml:space="preserve"> in EAC inactive modes</w:t>
      </w:r>
    </w:p>
    <w:p w14:paraId="63B51346" w14:textId="400F8168" w:rsidR="00C022E3" w:rsidRDefault="00C022E3" w:rsidP="00A17662">
      <w:pPr>
        <w:keepNext/>
        <w:tabs>
          <w:tab w:val="left" w:pos="2127"/>
          <w:tab w:val="left" w:pos="3588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  <w:lang w:eastAsia="zh-CN"/>
        </w:rPr>
        <w:t>Approval</w:t>
      </w:r>
      <w:r w:rsidR="00A17662">
        <w:rPr>
          <w:rFonts w:ascii="Arial" w:hAnsi="Arial"/>
          <w:b/>
          <w:lang w:eastAsia="zh-CN"/>
        </w:rPr>
        <w:tab/>
      </w:r>
    </w:p>
    <w:p w14:paraId="34B15B44" w14:textId="731E4D98" w:rsidR="00C022E3" w:rsidRDefault="00C022E3" w:rsidP="00A243C9">
      <w:pPr>
        <w:keepNext/>
        <w:pBdr>
          <w:bottom w:val="single" w:sz="4" w:space="1" w:color="auto"/>
        </w:pBdr>
        <w:tabs>
          <w:tab w:val="left" w:pos="2127"/>
          <w:tab w:val="left" w:pos="4320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</w:rPr>
        <w:tab/>
      </w:r>
      <w:r w:rsidR="00A17662">
        <w:rPr>
          <w:rFonts w:ascii="Arial" w:hAnsi="Arial"/>
          <w:b/>
        </w:rPr>
        <w:t xml:space="preserve">5.21 </w:t>
      </w:r>
      <w:r w:rsidR="00A17662" w:rsidRPr="00A17662">
        <w:rPr>
          <w:rFonts w:ascii="Arial" w:hAnsi="Arial"/>
          <w:b/>
        </w:rPr>
        <w:t>FS_eNS2_SEC</w:t>
      </w:r>
      <w:r w:rsidR="00A243C9">
        <w:rPr>
          <w:rFonts w:ascii="Arial" w:hAnsi="Arial"/>
          <w:b/>
        </w:rPr>
        <w:tab/>
      </w:r>
    </w:p>
    <w:p w14:paraId="13071CB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E475BD" w14:textId="10AAD6B0" w:rsidR="00C022E3" w:rsidRPr="00A17662" w:rsidRDefault="00A17662" w:rsidP="00A17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Include</w:t>
      </w:r>
      <w:r w:rsidRPr="005F1FA3">
        <w:rPr>
          <w:b/>
          <w:i/>
        </w:rPr>
        <w:t xml:space="preserve">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1E0B0E">
        <w:rPr>
          <w:b/>
          <w:i/>
        </w:rPr>
        <w:t>solution</w:t>
      </w:r>
      <w:r>
        <w:rPr>
          <w:b/>
          <w:i/>
        </w:rPr>
        <w:t xml:space="preserve"> in</w:t>
      </w:r>
      <w:r w:rsidRPr="005F1FA3">
        <w:rPr>
          <w:b/>
          <w:i/>
        </w:rPr>
        <w:t xml:space="preserve"> TR</w:t>
      </w:r>
      <w:r>
        <w:rPr>
          <w:b/>
          <w:i/>
        </w:rPr>
        <w:t>33.874</w:t>
      </w:r>
    </w:p>
    <w:p w14:paraId="6185996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6E3FD50" w14:textId="69BC9AE5" w:rsidR="00C022E3" w:rsidRPr="00F029B8" w:rsidRDefault="00C022E3">
      <w:pPr>
        <w:pStyle w:val="Reference"/>
      </w:pPr>
      <w:r w:rsidRPr="00F029B8">
        <w:t>[1]</w:t>
      </w:r>
      <w:r w:rsidRPr="00F029B8">
        <w:tab/>
      </w:r>
    </w:p>
    <w:p w14:paraId="241466A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821D32" w14:textId="7DEA2092" w:rsidR="00C022E3" w:rsidRPr="00A17662" w:rsidRDefault="00A17662" w:rsidP="00A17662">
      <w:pPr>
        <w:jc w:val="both"/>
        <w:rPr>
          <w:lang w:eastAsia="zh-CN"/>
        </w:rPr>
      </w:pPr>
      <w:r>
        <w:rPr>
          <w:lang w:eastAsia="zh-CN"/>
        </w:rPr>
        <w:t xml:space="preserve">This contribution proposes a new </w:t>
      </w:r>
      <w:r w:rsidR="001E0B0E">
        <w:rPr>
          <w:lang w:eastAsia="zh-CN"/>
        </w:rPr>
        <w:t>solutoin</w:t>
      </w:r>
      <w:r>
        <w:rPr>
          <w:lang w:eastAsia="zh-CN"/>
        </w:rPr>
        <w:t xml:space="preserve"> </w:t>
      </w:r>
      <w:r w:rsidR="001E0B0E">
        <w:rPr>
          <w:lang w:eastAsia="zh-CN"/>
        </w:rPr>
        <w:t xml:space="preserve">to address the KI on </w:t>
      </w:r>
      <w:r w:rsidR="00D03872" w:rsidRPr="00D03872">
        <w:rPr>
          <w:lang w:eastAsia="zh-CN"/>
        </w:rPr>
        <w:t>DoS to NSAC procedure</w:t>
      </w:r>
      <w:r>
        <w:rPr>
          <w:lang w:eastAsia="zh-CN"/>
        </w:rPr>
        <w:t xml:space="preserve">.  </w:t>
      </w:r>
    </w:p>
    <w:p w14:paraId="0CA6BE0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9B32E3" w14:textId="77777777" w:rsidR="00A17662" w:rsidRPr="00E122F4" w:rsidRDefault="00A17662" w:rsidP="00A17662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67558D4C" w14:textId="3E69BF88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 xml:space="preserve">BEGINNING OF CHANGES </w:t>
      </w:r>
      <w:r w:rsidR="00344867">
        <w:rPr>
          <w:rFonts w:cs="Arial"/>
          <w:noProof/>
          <w:color w:val="2E74B5"/>
          <w:sz w:val="24"/>
          <w:szCs w:val="24"/>
        </w:rPr>
        <w:t xml:space="preserve">(all text are new) </w:t>
      </w:r>
      <w:r w:rsidRPr="00975EBF">
        <w:rPr>
          <w:rFonts w:cs="Arial"/>
          <w:noProof/>
          <w:color w:val="2E74B5"/>
          <w:sz w:val="24"/>
          <w:szCs w:val="24"/>
        </w:rPr>
        <w:t>***</w:t>
      </w:r>
    </w:p>
    <w:p w14:paraId="2B87EAE3" w14:textId="14F561B5" w:rsidR="00A17662" w:rsidRDefault="00842C0D" w:rsidP="00A17662">
      <w:pPr>
        <w:pStyle w:val="Heading2"/>
      </w:pPr>
      <w:bookmarkStart w:id="0" w:name="_Toc513475447"/>
      <w:bookmarkStart w:id="1" w:name="_Toc48930863"/>
      <w:bookmarkStart w:id="2" w:name="_Toc49376112"/>
      <w:bookmarkStart w:id="3" w:name="_Toc56501565"/>
      <w:bookmarkStart w:id="4" w:name="_Toc63690071"/>
      <w:r>
        <w:t>6</w:t>
      </w:r>
      <w:r w:rsidR="00A17662">
        <w:t>.</w:t>
      </w:r>
      <w:r w:rsidR="007E2C28">
        <w:t>Y</w:t>
      </w:r>
      <w:r w:rsidR="00A17662">
        <w:tab/>
      </w:r>
      <w:r w:rsidR="007E2C28">
        <w:t>Solution</w:t>
      </w:r>
      <w:r w:rsidR="00A17662">
        <w:t xml:space="preserve"> #</w:t>
      </w:r>
      <w:r w:rsidR="007E2C28">
        <w:t>Y</w:t>
      </w:r>
      <w:r w:rsidR="00A17662">
        <w:t xml:space="preserve">: </w:t>
      </w:r>
      <w:bookmarkEnd w:id="0"/>
      <w:bookmarkEnd w:id="1"/>
      <w:bookmarkEnd w:id="2"/>
      <w:bookmarkEnd w:id="3"/>
      <w:bookmarkEnd w:id="4"/>
      <w:r w:rsidR="007E2C28">
        <w:rPr>
          <w:lang w:eastAsia="zh-CN"/>
        </w:rPr>
        <w:t>Restriction</w:t>
      </w:r>
      <w:r w:rsidR="00256518">
        <w:rPr>
          <w:lang w:eastAsia="zh-CN"/>
        </w:rPr>
        <w:t>s</w:t>
      </w:r>
      <w:r w:rsidR="007E2C28">
        <w:rPr>
          <w:lang w:eastAsia="zh-CN"/>
        </w:rPr>
        <w:t xml:space="preserve"> in EAC mode</w:t>
      </w:r>
    </w:p>
    <w:p w14:paraId="184ACCD3" w14:textId="7923E126" w:rsidR="00A17662" w:rsidRDefault="00A17662" w:rsidP="00A17662">
      <w:pPr>
        <w:pStyle w:val="Heading3"/>
      </w:pPr>
      <w:bookmarkStart w:id="5" w:name="_Toc513475448"/>
      <w:bookmarkStart w:id="6" w:name="_Toc48930864"/>
      <w:bookmarkStart w:id="7" w:name="_Toc49376113"/>
      <w:bookmarkStart w:id="8" w:name="_Toc56501566"/>
      <w:bookmarkStart w:id="9" w:name="_Toc63690072"/>
      <w:r>
        <w:t>5.1.1</w:t>
      </w:r>
      <w:r>
        <w:tab/>
      </w:r>
      <w:bookmarkEnd w:id="5"/>
      <w:bookmarkEnd w:id="6"/>
      <w:bookmarkEnd w:id="7"/>
      <w:bookmarkEnd w:id="8"/>
      <w:bookmarkEnd w:id="9"/>
      <w:r w:rsidR="007D367D" w:rsidRPr="007D367D">
        <w:t>Introduction</w:t>
      </w:r>
    </w:p>
    <w:p w14:paraId="3218FE11" w14:textId="0B048A8B" w:rsidR="009320DD" w:rsidRDefault="007E2C28" w:rsidP="007E2C28">
      <w:bookmarkStart w:id="10" w:name="_Toc513475449"/>
      <w:bookmarkStart w:id="11" w:name="_Toc48930865"/>
      <w:bookmarkStart w:id="12" w:name="_Toc49376114"/>
      <w:bookmarkStart w:id="13" w:name="_Toc56501567"/>
      <w:bookmarkStart w:id="14" w:name="_Toc63690073"/>
      <w:r>
        <w:t>The</w:t>
      </w:r>
      <w:r w:rsidRPr="006A68D6">
        <w:t xml:space="preserve"> </w:t>
      </w:r>
      <w:r w:rsidR="00763B2F">
        <w:t xml:space="preserve">newly </w:t>
      </w:r>
      <w:bookmarkStart w:id="15" w:name="_GoBack"/>
      <w:bookmarkEnd w:id="15"/>
      <w:r w:rsidR="00763B2F">
        <w:t xml:space="preserve">introduced </w:t>
      </w:r>
      <w:r>
        <w:t>Early Admission Control (EAC) mode in TS23.501 [2] and TS23.502 [3] should be operated with restrictions</w:t>
      </w:r>
      <w:r w:rsidR="00763B2F">
        <w:t xml:space="preserve"> in order</w:t>
      </w:r>
      <w:r>
        <w:t xml:space="preserve"> to prevent potential DoS attacks. This solution proposes to add in a maximum number of UE can be accepted by an AMF before updating NSACF</w:t>
      </w:r>
      <w:r w:rsidR="003300C1">
        <w:t xml:space="preserve">. </w:t>
      </w:r>
    </w:p>
    <w:p w14:paraId="6CDFFC50" w14:textId="5CDF72E9" w:rsidR="00673375" w:rsidRDefault="00A17662" w:rsidP="00673375">
      <w:pPr>
        <w:pStyle w:val="Heading3"/>
      </w:pPr>
      <w:r>
        <w:t>5.1.2</w:t>
      </w:r>
      <w:r>
        <w:tab/>
      </w:r>
      <w:bookmarkEnd w:id="10"/>
      <w:bookmarkEnd w:id="11"/>
      <w:bookmarkEnd w:id="12"/>
      <w:bookmarkEnd w:id="13"/>
      <w:bookmarkEnd w:id="14"/>
      <w:r w:rsidR="007D367D" w:rsidRPr="007D367D">
        <w:t>Solution details</w:t>
      </w:r>
      <w:bookmarkStart w:id="16" w:name="_Toc513475450"/>
      <w:bookmarkStart w:id="17" w:name="_Toc48930866"/>
      <w:bookmarkStart w:id="18" w:name="_Toc49376115"/>
      <w:bookmarkStart w:id="19" w:name="_Toc56501568"/>
      <w:bookmarkStart w:id="20" w:name="_Toc63690074"/>
    </w:p>
    <w:p w14:paraId="767CB2F3" w14:textId="73FB5DF7" w:rsidR="00D504AD" w:rsidRDefault="00D504AD" w:rsidP="00A17662">
      <w:r>
        <w:t xml:space="preserve">0. Assuming AMF has been configured with a parameter “Nmax” which refers to the maximum of UE that the AMF can admit during the EAC mode not active. </w:t>
      </w:r>
    </w:p>
    <w:p w14:paraId="07D2272E" w14:textId="13D79DF5" w:rsidR="00673375" w:rsidRDefault="00D504AD" w:rsidP="00D504AD">
      <w:pPr>
        <w:ind w:firstLine="284"/>
      </w:pPr>
      <w:r>
        <w:t xml:space="preserve">NOTE: When </w:t>
      </w:r>
      <w:r w:rsidR="00673375">
        <w:t>EAC mode is not active, the AMF triggers the Number of UEs per network slice availab</w:t>
      </w:r>
      <w:r>
        <w:t xml:space="preserve">ility check and update procedure </w:t>
      </w:r>
      <w:r w:rsidR="00673375" w:rsidRPr="00673375">
        <w:t xml:space="preserve">after the Registration Accept message </w:t>
      </w:r>
      <w:r>
        <w:t xml:space="preserve">is sent </w:t>
      </w:r>
      <w:r w:rsidR="00673375">
        <w:t xml:space="preserve">as specified in </w:t>
      </w:r>
      <w:r w:rsidR="00256518">
        <w:t xml:space="preserve">the clause </w:t>
      </w:r>
      <w:r w:rsidR="00673375">
        <w:t xml:space="preserve">4.2.1.1.2 in </w:t>
      </w:r>
      <w:r>
        <w:t xml:space="preserve">TS23.502. </w:t>
      </w:r>
    </w:p>
    <w:p w14:paraId="5A5D839C" w14:textId="77777777" w:rsidR="00727741" w:rsidRDefault="00673375" w:rsidP="00727741">
      <w:r>
        <w:t xml:space="preserve">1. </w:t>
      </w:r>
      <w:r w:rsidR="00D504AD">
        <w:t xml:space="preserve">Before </w:t>
      </w:r>
      <w:r w:rsidR="00727741">
        <w:t xml:space="preserve">sending out the Registraion Accept message, the AMF checks whether the total number of UEs the AMF has admitted is more than Nmax. </w:t>
      </w:r>
    </w:p>
    <w:p w14:paraId="1D94873B" w14:textId="4D80F095" w:rsidR="00727741" w:rsidRDefault="00727741" w:rsidP="00727741">
      <w:r>
        <w:t xml:space="preserve">If negative, the AMF continues to send out the Registration Accept message as </w:t>
      </w:r>
      <w:r w:rsidR="00256518">
        <w:t>in step 21 of the clause 4.2.2.2.2 in TS23.502</w:t>
      </w:r>
      <w:r>
        <w:t xml:space="preserve">. </w:t>
      </w:r>
    </w:p>
    <w:p w14:paraId="3A73D443" w14:textId="4DBFE5FC" w:rsidR="00673375" w:rsidRDefault="00727741" w:rsidP="00727741">
      <w:r>
        <w:t xml:space="preserve">Otherwise, the AMF triggers the Number of UEs per network slice availability check and update procedure as stated in </w:t>
      </w:r>
      <w:r w:rsidR="00256518">
        <w:t>4.2.1</w:t>
      </w:r>
      <w:r>
        <w:t xml:space="preserve">1.2 in TS23.502. </w:t>
      </w:r>
    </w:p>
    <w:p w14:paraId="4AA76FB0" w14:textId="08648DB7" w:rsidR="00A17662" w:rsidRDefault="00ED0213" w:rsidP="00A17662">
      <w:pPr>
        <w:pStyle w:val="Heading3"/>
      </w:pPr>
      <w:r>
        <w:t>5.1.3</w:t>
      </w:r>
      <w:r>
        <w:tab/>
      </w:r>
      <w:bookmarkEnd w:id="16"/>
      <w:bookmarkEnd w:id="17"/>
      <w:bookmarkEnd w:id="18"/>
      <w:bookmarkEnd w:id="19"/>
      <w:bookmarkEnd w:id="20"/>
      <w:r w:rsidR="007D367D" w:rsidRPr="007D367D">
        <w:t>Evaluation</w:t>
      </w:r>
    </w:p>
    <w:p w14:paraId="6D3020E8" w14:textId="4AA63D48" w:rsidR="005E18AF" w:rsidRPr="00EF5C68" w:rsidRDefault="00E312C3" w:rsidP="005E18AF">
      <w:pPr>
        <w:rPr>
          <w:lang w:val="en-SG"/>
        </w:rPr>
      </w:pPr>
      <w:r>
        <w:t>TBC</w:t>
      </w:r>
    </w:p>
    <w:p w14:paraId="1FBECC11" w14:textId="43C67D4A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>END OF CHANGES</w:t>
      </w:r>
      <w:r w:rsidRPr="00975EBF">
        <w:rPr>
          <w:rFonts w:cs="Arial"/>
          <w:noProof/>
          <w:color w:val="2E74B5"/>
          <w:sz w:val="24"/>
          <w:szCs w:val="24"/>
        </w:rPr>
        <w:tab/>
        <w:t>***</w:t>
      </w:r>
    </w:p>
    <w:sectPr w:rsidR="00A17662" w:rsidRPr="00975EB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69653" w14:textId="77777777" w:rsidR="00500A42" w:rsidRDefault="00500A42">
      <w:r>
        <w:separator/>
      </w:r>
    </w:p>
  </w:endnote>
  <w:endnote w:type="continuationSeparator" w:id="0">
    <w:p w14:paraId="0DF26903" w14:textId="77777777" w:rsidR="00500A42" w:rsidRDefault="00500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D9208D" w14:textId="77777777" w:rsidR="00500A42" w:rsidRDefault="00500A42">
      <w:r>
        <w:separator/>
      </w:r>
    </w:p>
  </w:footnote>
  <w:footnote w:type="continuationSeparator" w:id="0">
    <w:p w14:paraId="612E38B8" w14:textId="77777777" w:rsidR="00500A42" w:rsidRDefault="00500A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46389"/>
    <w:rsid w:val="0005606C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A1483"/>
    <w:rsid w:val="001B1652"/>
    <w:rsid w:val="001C3EC8"/>
    <w:rsid w:val="001D2BD4"/>
    <w:rsid w:val="001D6911"/>
    <w:rsid w:val="001E0B0E"/>
    <w:rsid w:val="00201947"/>
    <w:rsid w:val="00201A85"/>
    <w:rsid w:val="0020395B"/>
    <w:rsid w:val="002046CB"/>
    <w:rsid w:val="00204DC9"/>
    <w:rsid w:val="002062C0"/>
    <w:rsid w:val="00215130"/>
    <w:rsid w:val="00230002"/>
    <w:rsid w:val="00244C9A"/>
    <w:rsid w:val="00247216"/>
    <w:rsid w:val="00250AF9"/>
    <w:rsid w:val="00256518"/>
    <w:rsid w:val="002A1857"/>
    <w:rsid w:val="002C7F38"/>
    <w:rsid w:val="0030628A"/>
    <w:rsid w:val="003300C1"/>
    <w:rsid w:val="00344867"/>
    <w:rsid w:val="0035122B"/>
    <w:rsid w:val="00353451"/>
    <w:rsid w:val="00371032"/>
    <w:rsid w:val="00371B44"/>
    <w:rsid w:val="00373657"/>
    <w:rsid w:val="003B064B"/>
    <w:rsid w:val="003C122B"/>
    <w:rsid w:val="003C5A97"/>
    <w:rsid w:val="003C7A04"/>
    <w:rsid w:val="003E2492"/>
    <w:rsid w:val="003F52B2"/>
    <w:rsid w:val="00440414"/>
    <w:rsid w:val="004558E9"/>
    <w:rsid w:val="0045777E"/>
    <w:rsid w:val="004B27C9"/>
    <w:rsid w:val="004B3753"/>
    <w:rsid w:val="004C31D2"/>
    <w:rsid w:val="004D55C2"/>
    <w:rsid w:val="004F130F"/>
    <w:rsid w:val="004F247F"/>
    <w:rsid w:val="00500A42"/>
    <w:rsid w:val="00521131"/>
    <w:rsid w:val="00527C0B"/>
    <w:rsid w:val="00540EAD"/>
    <w:rsid w:val="005410F6"/>
    <w:rsid w:val="005729C4"/>
    <w:rsid w:val="0059227B"/>
    <w:rsid w:val="005A28DC"/>
    <w:rsid w:val="005B0966"/>
    <w:rsid w:val="005B795D"/>
    <w:rsid w:val="005D51B7"/>
    <w:rsid w:val="005E18AF"/>
    <w:rsid w:val="00613820"/>
    <w:rsid w:val="00630C3A"/>
    <w:rsid w:val="00652248"/>
    <w:rsid w:val="00657B80"/>
    <w:rsid w:val="00673375"/>
    <w:rsid w:val="00675B3C"/>
    <w:rsid w:val="006805DB"/>
    <w:rsid w:val="00683DF8"/>
    <w:rsid w:val="0069495C"/>
    <w:rsid w:val="006C6B16"/>
    <w:rsid w:val="006D340A"/>
    <w:rsid w:val="00715A1D"/>
    <w:rsid w:val="0072010D"/>
    <w:rsid w:val="00727741"/>
    <w:rsid w:val="00760BB0"/>
    <w:rsid w:val="0076157A"/>
    <w:rsid w:val="00763B2F"/>
    <w:rsid w:val="00784593"/>
    <w:rsid w:val="007A00EF"/>
    <w:rsid w:val="007B19EA"/>
    <w:rsid w:val="007C0A2D"/>
    <w:rsid w:val="007C27B0"/>
    <w:rsid w:val="007D2E3D"/>
    <w:rsid w:val="007D367D"/>
    <w:rsid w:val="007E2C28"/>
    <w:rsid w:val="007F300B"/>
    <w:rsid w:val="008014C3"/>
    <w:rsid w:val="00842C0D"/>
    <w:rsid w:val="00850812"/>
    <w:rsid w:val="00876B9A"/>
    <w:rsid w:val="008933BF"/>
    <w:rsid w:val="008A10C4"/>
    <w:rsid w:val="008B0248"/>
    <w:rsid w:val="008C475A"/>
    <w:rsid w:val="008D7BBC"/>
    <w:rsid w:val="008F5F33"/>
    <w:rsid w:val="009074DC"/>
    <w:rsid w:val="0091046A"/>
    <w:rsid w:val="00911282"/>
    <w:rsid w:val="00926ABD"/>
    <w:rsid w:val="009320DD"/>
    <w:rsid w:val="00947F4E"/>
    <w:rsid w:val="00956CC3"/>
    <w:rsid w:val="00966D47"/>
    <w:rsid w:val="00975EBF"/>
    <w:rsid w:val="00992312"/>
    <w:rsid w:val="009C0DED"/>
    <w:rsid w:val="00A17662"/>
    <w:rsid w:val="00A243C9"/>
    <w:rsid w:val="00A36517"/>
    <w:rsid w:val="00A37D7F"/>
    <w:rsid w:val="00A46410"/>
    <w:rsid w:val="00A57688"/>
    <w:rsid w:val="00A84A94"/>
    <w:rsid w:val="00AD1DAA"/>
    <w:rsid w:val="00AE1A71"/>
    <w:rsid w:val="00AF1E23"/>
    <w:rsid w:val="00AF7F81"/>
    <w:rsid w:val="00B01AFF"/>
    <w:rsid w:val="00B020A1"/>
    <w:rsid w:val="00B05CC7"/>
    <w:rsid w:val="00B07574"/>
    <w:rsid w:val="00B27E39"/>
    <w:rsid w:val="00B350D8"/>
    <w:rsid w:val="00B61B78"/>
    <w:rsid w:val="00B76763"/>
    <w:rsid w:val="00B7732B"/>
    <w:rsid w:val="00B879F0"/>
    <w:rsid w:val="00BC25AA"/>
    <w:rsid w:val="00C022E3"/>
    <w:rsid w:val="00C4712D"/>
    <w:rsid w:val="00C555C9"/>
    <w:rsid w:val="00C77860"/>
    <w:rsid w:val="00C84AA7"/>
    <w:rsid w:val="00C94F55"/>
    <w:rsid w:val="00CA7D62"/>
    <w:rsid w:val="00CB07A8"/>
    <w:rsid w:val="00CC7498"/>
    <w:rsid w:val="00CD4A57"/>
    <w:rsid w:val="00CF51EB"/>
    <w:rsid w:val="00D03872"/>
    <w:rsid w:val="00D33604"/>
    <w:rsid w:val="00D37B08"/>
    <w:rsid w:val="00D437FF"/>
    <w:rsid w:val="00D504AD"/>
    <w:rsid w:val="00D5130C"/>
    <w:rsid w:val="00D62265"/>
    <w:rsid w:val="00D8512E"/>
    <w:rsid w:val="00DA1E58"/>
    <w:rsid w:val="00DE4EF2"/>
    <w:rsid w:val="00DF2C0E"/>
    <w:rsid w:val="00E04DB6"/>
    <w:rsid w:val="00E06FFB"/>
    <w:rsid w:val="00E30155"/>
    <w:rsid w:val="00E312C3"/>
    <w:rsid w:val="00E91FE1"/>
    <w:rsid w:val="00EA5E95"/>
    <w:rsid w:val="00ED0213"/>
    <w:rsid w:val="00ED4954"/>
    <w:rsid w:val="00EE0943"/>
    <w:rsid w:val="00EE33A2"/>
    <w:rsid w:val="00EF5C68"/>
    <w:rsid w:val="00F029B8"/>
    <w:rsid w:val="00F67A1C"/>
    <w:rsid w:val="00F73150"/>
    <w:rsid w:val="00F82C5B"/>
    <w:rsid w:val="00F8555F"/>
    <w:rsid w:val="00FA6195"/>
    <w:rsid w:val="00FE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3B5570"/>
  <w15:chartTrackingRefBased/>
  <w15:docId w15:val="{309C877E-FF4D-434C-993B-A06732D7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0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rsid w:val="00C778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D02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ED02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D0213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6733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1678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4</cp:revision>
  <cp:lastPrinted>1899-12-31T16:00:00Z</cp:lastPrinted>
  <dcterms:created xsi:type="dcterms:W3CDTF">2021-08-09T07:34:00Z</dcterms:created>
  <dcterms:modified xsi:type="dcterms:W3CDTF">2021-08-09T07:37:00Z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(3)Kkei75Hcsd+Kl5pwKgp6nPrlranl5bdfevBYDeKuHUdBU3JlK6AZJSr3OKY0h5ZunoansSCt
D70aXVhvRoKxTM8/FzTfghnnCvdm7TTVsPElF+njt7LSCrJ5Yz1E4VXUoLgRSkPmNjwfGy3D
0Jyy/0/AyIQxClOdvkDMftShzSJfjujeC3+Ob8UxAxvzbx2AZcWau81ejMKENkrqKw3J8l/p
iEZaVTi6CN/jVh4UKn</vt:lpwstr>
  </property>
  <property fmtid="{D5CDD505-2E9C-101B-9397-08002B2CF9AE}" pid="4" name="_2015_ms_pID_7253431">
    <vt:lpwstr>2Px4pcy8g3klmABzW8XEQJk/eUT+QzaV/AWWxrk9JxpgRoQN/mEiFT
c186B5MeVKa8R05hJCiJzp/NnsAgeXU7sHnk0ANkJXYLa7lvpS59fHpZORcVaI0aaGZb8jsP
+NRyuE7MXyM9tGzJHomSsQgA1F+apr+t6ahOj4Js741OcHcXtmSNQXtNDC6jskSSYUK/4lYM
CW3jhCql+i3CoDyLclN8HOFhlRgD6VUvWTYT</vt:lpwstr>
  </property>
  <property fmtid="{D5CDD505-2E9C-101B-9397-08002B2CF9AE}" pid="5" name="_2015_ms_pID_7253432">
    <vt:lpwstr>vw==</vt:lpwstr>
  </property>
</Properties>
</file>